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94" w:rsidRPr="003358E8" w:rsidRDefault="00BB3D94" w:rsidP="00BB3D94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КРАСНОЯРСКИЙ   КРАЙ</w:t>
      </w:r>
    </w:p>
    <w:p w:rsidR="00BB3D94" w:rsidRPr="003358E8" w:rsidRDefault="00BB3D94" w:rsidP="00BB3D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БОЛЬШЕСАЛБИНСКОГО  СЕЛЬСОВЕТА</w:t>
      </w:r>
    </w:p>
    <w:p w:rsidR="00BB3D94" w:rsidRPr="003358E8" w:rsidRDefault="00BB3D94" w:rsidP="00BB3D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ИДРИНСКОГО   РАЙОНА</w:t>
      </w:r>
    </w:p>
    <w:p w:rsidR="00BB3D94" w:rsidRPr="003358E8" w:rsidRDefault="00BB3D94" w:rsidP="00BB3D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BB3D94" w:rsidRPr="003358E8" w:rsidRDefault="00BB3D94" w:rsidP="00BB3D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BB3D94" w:rsidRPr="003358E8" w:rsidRDefault="00BB3D94" w:rsidP="00BB3D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D94" w:rsidRPr="003358E8" w:rsidRDefault="00BB3D94" w:rsidP="00BB3D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D94" w:rsidRDefault="00BB3D94" w:rsidP="00BB3D9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30.08.2023</w:t>
      </w: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</w:t>
      </w:r>
      <w:proofErr w:type="spellStart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Салба</w:t>
      </w:r>
      <w:proofErr w:type="spellEnd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11-п</w:t>
      </w:r>
    </w:p>
    <w:p w:rsidR="00BB3D94" w:rsidRDefault="00BB3D94" w:rsidP="00BB3D94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D94" w:rsidRDefault="00BB3D94" w:rsidP="00BB3D94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D94" w:rsidRPr="00807E7E" w:rsidRDefault="00BB3D94" w:rsidP="00BB3D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E7E">
        <w:rPr>
          <w:rFonts w:ascii="Times New Roman" w:eastAsia="Times New Roman" w:hAnsi="Times New Roman"/>
          <w:sz w:val="28"/>
          <w:szCs w:val="28"/>
        </w:rPr>
        <w:t>О внесени</w:t>
      </w:r>
      <w:r w:rsidRPr="00807E7E">
        <w:rPr>
          <w:rFonts w:ascii="Times New Roman" w:eastAsia="Times New Roman" w:hAnsi="Times New Roman"/>
          <w:sz w:val="28"/>
          <w:szCs w:val="28"/>
        </w:rPr>
        <w:t>и изменений в постановление  № 22</w:t>
      </w:r>
      <w:r w:rsidRPr="00807E7E">
        <w:rPr>
          <w:rFonts w:ascii="Times New Roman" w:eastAsia="Times New Roman" w:hAnsi="Times New Roman"/>
          <w:sz w:val="28"/>
          <w:szCs w:val="28"/>
        </w:rPr>
        <w:t>-п</w:t>
      </w:r>
      <w:r w:rsidRPr="00807E7E">
        <w:rPr>
          <w:rFonts w:ascii="Times New Roman" w:eastAsia="Times New Roman" w:hAnsi="Times New Roman"/>
          <w:sz w:val="28"/>
          <w:szCs w:val="28"/>
        </w:rPr>
        <w:t xml:space="preserve"> от 29.10.2020</w:t>
      </w:r>
      <w:r w:rsidRPr="00807E7E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807E7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внутреннем му</w:t>
      </w:r>
      <w:r w:rsidR="00807E7E" w:rsidRPr="00807E7E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ниципальном финансовом контроле </w:t>
      </w:r>
      <w:r w:rsidRPr="00807E7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07E7E"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 w:rsidRPr="00807E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</w:t>
      </w:r>
    </w:p>
    <w:p w:rsidR="00807E7E" w:rsidRPr="00807E7E" w:rsidRDefault="00807E7E" w:rsidP="00BB3D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E7E" w:rsidRPr="00807E7E" w:rsidRDefault="00807E7E" w:rsidP="00807E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7E7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ст.265, 269.2 Бюджетного кодекса Российской Федерации, п.3 ч.9 ст. 99 Федерального закона № 44-ФЗ (с изменениями и дополнениями), и в целях усиления контроля за соблюдением бюджетного законодательства, контроля за полнотой и достоверностью отчетности, повышения эффективности исполнения бюджета </w:t>
      </w:r>
      <w:proofErr w:type="spellStart"/>
      <w:r w:rsidRPr="00807E7E"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 w:rsidRPr="00807E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отношении расходов, связанных с осуществлением закупок, Руководствуясь статьей 49 Устава </w:t>
      </w:r>
      <w:proofErr w:type="spellStart"/>
      <w:r w:rsidRPr="00807E7E"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 w:rsidRPr="00807E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proofErr w:type="gramEnd"/>
    </w:p>
    <w:p w:rsidR="00807E7E" w:rsidRPr="00807E7E" w:rsidRDefault="00807E7E" w:rsidP="00BB3D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E7E" w:rsidRDefault="00807E7E" w:rsidP="00BB3D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5B28E1" w:rsidRPr="005B28E1" w:rsidRDefault="005B28E1" w:rsidP="00BB3D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E7E" w:rsidRPr="005B28E1" w:rsidRDefault="00807E7E" w:rsidP="00807E7E">
      <w:pPr>
        <w:pStyle w:val="20"/>
        <w:spacing w:before="0" w:after="0" w:line="260" w:lineRule="exact"/>
        <w:ind w:right="40" w:firstLine="0"/>
        <w:rPr>
          <w:rStyle w:val="2"/>
          <w:rFonts w:ascii="Times New Roman" w:hAnsi="Times New Roman" w:cs="Times New Roman"/>
        </w:rPr>
      </w:pPr>
      <w:r w:rsidRPr="005B28E1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приложение № 2 к постановлению </w:t>
      </w:r>
      <w:proofErr w:type="spellStart"/>
      <w:r w:rsidRPr="005B28E1">
        <w:rPr>
          <w:rFonts w:ascii="Times New Roman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Pr="005B28E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внести изменения</w:t>
      </w:r>
      <w:r w:rsidRPr="005B28E1">
        <w:rPr>
          <w:rFonts w:ascii="Times New Roman" w:hAnsi="Times New Roman" w:cs="Times New Roman"/>
        </w:rPr>
        <w:t xml:space="preserve"> в </w:t>
      </w:r>
      <w:r w:rsidRPr="005B28E1">
        <w:rPr>
          <w:rStyle w:val="2"/>
          <w:rFonts w:ascii="Times New Roman" w:hAnsi="Times New Roman" w:cs="Times New Roman"/>
        </w:rPr>
        <w:t>с</w:t>
      </w:r>
      <w:r w:rsidRPr="005B28E1">
        <w:rPr>
          <w:rStyle w:val="2"/>
          <w:rFonts w:ascii="Times New Roman" w:hAnsi="Times New Roman" w:cs="Times New Roman"/>
        </w:rPr>
        <w:t>остав комиссии</w:t>
      </w:r>
      <w:r w:rsidRPr="005B28E1">
        <w:rPr>
          <w:rFonts w:ascii="Times New Roman" w:hAnsi="Times New Roman" w:cs="Times New Roman"/>
        </w:rPr>
        <w:t xml:space="preserve"> </w:t>
      </w:r>
      <w:r w:rsidRPr="005B28E1">
        <w:rPr>
          <w:rStyle w:val="2"/>
          <w:rFonts w:ascii="Times New Roman" w:hAnsi="Times New Roman" w:cs="Times New Roman"/>
        </w:rPr>
        <w:t>по внутреннему муниципальному финансовому</w:t>
      </w:r>
      <w:r w:rsidRPr="005B28E1">
        <w:rPr>
          <w:rStyle w:val="2"/>
          <w:rFonts w:ascii="Times New Roman" w:hAnsi="Times New Roman" w:cs="Times New Roman"/>
        </w:rPr>
        <w:t xml:space="preserve"> </w:t>
      </w:r>
      <w:r w:rsidRPr="005B28E1">
        <w:rPr>
          <w:rStyle w:val="2"/>
          <w:rFonts w:ascii="Times New Roman" w:hAnsi="Times New Roman" w:cs="Times New Roman"/>
        </w:rPr>
        <w:t>контролю</w:t>
      </w:r>
      <w:r w:rsidRPr="005B28E1">
        <w:rPr>
          <w:rStyle w:val="2"/>
          <w:rFonts w:ascii="Times New Roman" w:hAnsi="Times New Roman" w:cs="Times New Roman"/>
        </w:rPr>
        <w:t xml:space="preserve"> </w:t>
      </w:r>
      <w:r w:rsidRPr="005B28E1">
        <w:rPr>
          <w:rStyle w:val="2"/>
          <w:rFonts w:ascii="Times New Roman" w:hAnsi="Times New Roman" w:cs="Times New Roman"/>
        </w:rPr>
        <w:t xml:space="preserve">администраций </w:t>
      </w:r>
      <w:proofErr w:type="spellStart"/>
      <w:r w:rsidRPr="005B28E1">
        <w:rPr>
          <w:rStyle w:val="2"/>
          <w:rFonts w:ascii="Times New Roman" w:hAnsi="Times New Roman" w:cs="Times New Roman"/>
        </w:rPr>
        <w:t>Большесалбинского</w:t>
      </w:r>
      <w:proofErr w:type="spellEnd"/>
      <w:r w:rsidRPr="005B28E1">
        <w:rPr>
          <w:rStyle w:val="2"/>
          <w:rFonts w:ascii="Times New Roman" w:hAnsi="Times New Roman" w:cs="Times New Roman"/>
        </w:rPr>
        <w:t xml:space="preserve"> сельсовета</w:t>
      </w:r>
    </w:p>
    <w:p w:rsidR="005B28E1" w:rsidRPr="005B28E1" w:rsidRDefault="005B28E1" w:rsidP="00807E7E">
      <w:pPr>
        <w:pStyle w:val="20"/>
        <w:spacing w:before="0" w:after="0" w:line="260" w:lineRule="exact"/>
        <w:ind w:right="40" w:firstLine="0"/>
        <w:rPr>
          <w:rStyle w:val="2"/>
          <w:rFonts w:ascii="Times New Roman" w:hAnsi="Times New Roman" w:cs="Times New Roman"/>
        </w:rPr>
      </w:pPr>
    </w:p>
    <w:p w:rsidR="00807E7E" w:rsidRPr="005B28E1" w:rsidRDefault="005B28E1" w:rsidP="005B28E1">
      <w:pPr>
        <w:pStyle w:val="20"/>
        <w:spacing w:before="0" w:after="0" w:line="260" w:lineRule="exact"/>
        <w:ind w:right="40" w:firstLine="0"/>
        <w:jc w:val="left"/>
        <w:rPr>
          <w:rStyle w:val="2"/>
          <w:rFonts w:ascii="Times New Roman" w:hAnsi="Times New Roman" w:cs="Times New Roman"/>
        </w:rPr>
      </w:pPr>
      <w:r w:rsidRPr="005B28E1">
        <w:rPr>
          <w:rStyle w:val="2"/>
          <w:rFonts w:ascii="Times New Roman" w:hAnsi="Times New Roman" w:cs="Times New Roman"/>
        </w:rPr>
        <w:t>1.</w:t>
      </w:r>
      <w:r w:rsidR="00807E7E" w:rsidRPr="005B28E1">
        <w:rPr>
          <w:rStyle w:val="2"/>
          <w:rFonts w:ascii="Times New Roman" w:hAnsi="Times New Roman" w:cs="Times New Roman"/>
        </w:rPr>
        <w:t>Гесс Алена Владиславовна глава сельсовета, председатель</w:t>
      </w:r>
      <w:r w:rsidRPr="005B28E1">
        <w:rPr>
          <w:rStyle w:val="2"/>
          <w:rFonts w:ascii="Times New Roman" w:hAnsi="Times New Roman" w:cs="Times New Roman"/>
        </w:rPr>
        <w:t>.</w:t>
      </w:r>
    </w:p>
    <w:p w:rsidR="005B28E1" w:rsidRPr="005B28E1" w:rsidRDefault="005B28E1" w:rsidP="005B28E1">
      <w:pPr>
        <w:pStyle w:val="20"/>
        <w:spacing w:before="0" w:after="0" w:line="260" w:lineRule="exact"/>
        <w:ind w:right="40" w:firstLine="0"/>
        <w:jc w:val="left"/>
        <w:rPr>
          <w:rStyle w:val="2"/>
          <w:rFonts w:ascii="Times New Roman" w:hAnsi="Times New Roman" w:cs="Times New Roman"/>
        </w:rPr>
      </w:pPr>
    </w:p>
    <w:p w:rsidR="005B28E1" w:rsidRDefault="005B28E1" w:rsidP="005B28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"/>
          <w:rFonts w:eastAsia="Calibri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B28E1" w:rsidRDefault="005B28E1" w:rsidP="005B28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8E1" w:rsidRDefault="005B28E1" w:rsidP="005B28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день, следующий за днем его обнародования и подлежит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5B28E1" w:rsidRDefault="005B28E1" w:rsidP="005B28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B28E1" w:rsidRDefault="005B28E1" w:rsidP="005B28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А.В.Гесс</w:t>
      </w:r>
      <w:proofErr w:type="spellEnd"/>
    </w:p>
    <w:p w:rsidR="005B28E1" w:rsidRPr="005B28E1" w:rsidRDefault="005B28E1" w:rsidP="005B28E1">
      <w:pPr>
        <w:pStyle w:val="20"/>
        <w:spacing w:before="0" w:after="0" w:line="260" w:lineRule="exact"/>
        <w:ind w:right="40" w:firstLine="0"/>
        <w:jc w:val="left"/>
        <w:rPr>
          <w:rStyle w:val="2"/>
          <w:shd w:val="clear" w:color="auto" w:fill="auto"/>
        </w:rPr>
      </w:pPr>
    </w:p>
    <w:p w:rsidR="005B28E1" w:rsidRDefault="005B28E1" w:rsidP="005B28E1">
      <w:pPr>
        <w:pStyle w:val="20"/>
        <w:spacing w:before="0" w:after="0" w:line="260" w:lineRule="exact"/>
        <w:ind w:left="720" w:right="40" w:firstLine="0"/>
        <w:jc w:val="left"/>
        <w:rPr>
          <w:rStyle w:val="2"/>
        </w:rPr>
      </w:pPr>
    </w:p>
    <w:p w:rsidR="005B28E1" w:rsidRDefault="005B28E1" w:rsidP="005B28E1">
      <w:pPr>
        <w:pStyle w:val="20"/>
        <w:spacing w:before="0" w:after="0" w:line="260" w:lineRule="exact"/>
        <w:ind w:left="720" w:right="40" w:firstLine="0"/>
        <w:jc w:val="left"/>
        <w:rPr>
          <w:rStyle w:val="2"/>
        </w:rPr>
      </w:pPr>
    </w:p>
    <w:p w:rsidR="005B28E1" w:rsidRDefault="005B28E1" w:rsidP="005B28E1">
      <w:pPr>
        <w:pStyle w:val="20"/>
        <w:spacing w:before="0" w:after="0" w:line="260" w:lineRule="exact"/>
        <w:ind w:left="720" w:right="40" w:firstLine="0"/>
        <w:jc w:val="left"/>
        <w:rPr>
          <w:rStyle w:val="2"/>
        </w:rPr>
      </w:pPr>
    </w:p>
    <w:p w:rsidR="005B28E1" w:rsidRDefault="005B28E1" w:rsidP="005B28E1">
      <w:pPr>
        <w:pStyle w:val="20"/>
        <w:spacing w:before="0" w:after="0" w:line="260" w:lineRule="exact"/>
        <w:ind w:left="720" w:right="40" w:firstLine="0"/>
        <w:jc w:val="left"/>
        <w:rPr>
          <w:rStyle w:val="2"/>
        </w:rPr>
      </w:pPr>
    </w:p>
    <w:p w:rsidR="005B28E1" w:rsidRDefault="005B28E1" w:rsidP="005B28E1">
      <w:pPr>
        <w:pStyle w:val="20"/>
        <w:spacing w:before="0" w:after="0" w:line="260" w:lineRule="exact"/>
        <w:ind w:left="720" w:right="40" w:firstLine="0"/>
        <w:jc w:val="left"/>
        <w:rPr>
          <w:rStyle w:val="2"/>
        </w:rPr>
      </w:pPr>
    </w:p>
    <w:p w:rsidR="005B28E1" w:rsidRDefault="005B28E1" w:rsidP="005B28E1">
      <w:pPr>
        <w:pStyle w:val="20"/>
        <w:spacing w:before="0" w:after="0" w:line="260" w:lineRule="exact"/>
        <w:ind w:left="720" w:right="40" w:firstLine="0"/>
        <w:jc w:val="left"/>
        <w:rPr>
          <w:rStyle w:val="2"/>
        </w:rPr>
      </w:pPr>
    </w:p>
    <w:p w:rsidR="005B28E1" w:rsidRDefault="005B28E1" w:rsidP="005B28E1">
      <w:pPr>
        <w:pStyle w:val="20"/>
        <w:spacing w:before="0" w:after="0" w:line="260" w:lineRule="exact"/>
        <w:ind w:left="720" w:right="40" w:firstLine="0"/>
        <w:jc w:val="left"/>
      </w:pPr>
    </w:p>
    <w:p w:rsidR="00807E7E" w:rsidRPr="00807E7E" w:rsidRDefault="00807E7E" w:rsidP="00807E7E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D94" w:rsidRPr="0066500A" w:rsidRDefault="00BB3D94" w:rsidP="00BB3D94">
      <w:pPr>
        <w:rPr>
          <w:rFonts w:eastAsia="Times New Roman"/>
          <w:sz w:val="28"/>
          <w:szCs w:val="28"/>
        </w:rPr>
      </w:pPr>
    </w:p>
    <w:p w:rsidR="00BB3D94" w:rsidRDefault="00BB3D94" w:rsidP="00BB3D94">
      <w:pPr>
        <w:ind w:firstLine="709"/>
        <w:jc w:val="both"/>
        <w:rPr>
          <w:sz w:val="28"/>
          <w:szCs w:val="28"/>
        </w:rPr>
      </w:pPr>
    </w:p>
    <w:p w:rsidR="00DE3795" w:rsidRDefault="00DE3795"/>
    <w:sectPr w:rsidR="00DE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DB0"/>
    <w:multiLevelType w:val="hybridMultilevel"/>
    <w:tmpl w:val="4D5086E4"/>
    <w:lvl w:ilvl="0" w:tplc="70D2CB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2B717AC"/>
    <w:multiLevelType w:val="hybridMultilevel"/>
    <w:tmpl w:val="A66A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57C5B"/>
    <w:multiLevelType w:val="hybridMultilevel"/>
    <w:tmpl w:val="40D4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5B"/>
    <w:rsid w:val="005B28E1"/>
    <w:rsid w:val="0076065B"/>
    <w:rsid w:val="00807E7E"/>
    <w:rsid w:val="00BB3D94"/>
    <w:rsid w:val="00D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7E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unhideWhenUsed/>
    <w:rsid w:val="00807E7E"/>
    <w:rPr>
      <w:rFonts w:eastAsia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unhideWhenUsed/>
    <w:rsid w:val="00807E7E"/>
    <w:pPr>
      <w:widowControl w:val="0"/>
      <w:shd w:val="clear" w:color="auto" w:fill="FFFFFF"/>
      <w:spacing w:before="60" w:after="180" w:line="240" w:lineRule="atLeast"/>
      <w:ind w:hanging="320"/>
      <w:jc w:val="center"/>
    </w:pPr>
    <w:rPr>
      <w:rFonts w:asciiTheme="minorHAnsi" w:eastAsia="Times New Roman" w:hAnsiTheme="minorHAnsi" w:cstheme="minorBid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7E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unhideWhenUsed/>
    <w:rsid w:val="00807E7E"/>
    <w:rPr>
      <w:rFonts w:eastAsia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unhideWhenUsed/>
    <w:rsid w:val="00807E7E"/>
    <w:pPr>
      <w:widowControl w:val="0"/>
      <w:shd w:val="clear" w:color="auto" w:fill="FFFFFF"/>
      <w:spacing w:before="60" w:after="180" w:line="240" w:lineRule="atLeast"/>
      <w:ind w:hanging="320"/>
      <w:jc w:val="center"/>
    </w:pPr>
    <w:rPr>
      <w:rFonts w:asciiTheme="minorHAnsi" w:eastAsia="Times New Roman" w:hAnsiTheme="minorHAnsi" w:cstheme="minorBid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2023-08-31T03:44:00Z</dcterms:created>
  <dcterms:modified xsi:type="dcterms:W3CDTF">2023-08-31T04:17:00Z</dcterms:modified>
</cp:coreProperties>
</file>